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E26262B">
            <w:pPr>
              <w:jc w:val="center"/>
              <w:rPr>
                <w:rFonts w:hint="eastAsia"/>
                <w:b/>
                <w:bCs/>
                <w:vertAlign w:val="baseline"/>
                <w:lang w:eastAsia="zh-CN"/>
              </w:rPr>
            </w:pPr>
            <w:r>
              <w:rPr>
                <w:rFonts w:hint="eastAsia"/>
                <w:b/>
                <w:bCs/>
                <w:vertAlign w:val="baseline"/>
                <w:lang w:eastAsia="zh-CN"/>
              </w:rPr>
              <w:t>基本情况</w:t>
            </w:r>
          </w:p>
          <w:p w14:paraId="02F2C5FE">
            <w:pPr>
              <w:jc w:val="center"/>
              <w:rPr>
                <w:b/>
                <w:bCs/>
                <w:vertAlign w:val="baseline"/>
              </w:rPr>
            </w:pPr>
          </w:p>
        </w:tc>
        <w:tc>
          <w:tcPr>
            <w:tcW w:w="1479" w:type="dxa"/>
            <w:vAlign w:val="center"/>
          </w:tcPr>
          <w:p w14:paraId="6876BBF6">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0EEF7C69">
            <w:pPr>
              <w:jc w:val="center"/>
              <w:rPr>
                <w:rFonts w:hint="eastAsia" w:eastAsiaTheme="minorEastAsia"/>
                <w:vertAlign w:val="baseline"/>
                <w:lang w:val="en-US" w:eastAsia="zh-CN"/>
              </w:rPr>
            </w:pPr>
            <w:r>
              <w:rPr>
                <w:rFonts w:hint="eastAsia"/>
                <w:vertAlign w:val="baseline"/>
                <w:lang w:val="en-US" w:eastAsia="zh-CN"/>
              </w:rPr>
              <w:t xml:space="preserve">谢琳 </w:t>
            </w:r>
          </w:p>
        </w:tc>
        <w:tc>
          <w:tcPr>
            <w:tcW w:w="1000" w:type="dxa"/>
            <w:gridSpan w:val="2"/>
            <w:vAlign w:val="center"/>
          </w:tcPr>
          <w:p w14:paraId="1AE496CE">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2B2DDBD1">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14:paraId="0D8DB66E">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3D29DB40">
            <w:pPr>
              <w:jc w:val="center"/>
              <w:rPr>
                <w:rFonts w:hint="default"/>
                <w:vertAlign w:val="baseline"/>
                <w:lang w:val="en-US" w:eastAsia="zh-CN"/>
              </w:rPr>
            </w:pPr>
            <w:r>
              <w:rPr>
                <w:rFonts w:hint="eastAsia"/>
                <w:vertAlign w:val="baseline"/>
                <w:lang w:val="en-US" w:eastAsia="zh-CN"/>
              </w:rPr>
              <w:t>1992.2</w:t>
            </w:r>
          </w:p>
        </w:tc>
        <w:tc>
          <w:tcPr>
            <w:tcW w:w="1521" w:type="dxa"/>
            <w:gridSpan w:val="2"/>
            <w:vAlign w:val="center"/>
          </w:tcPr>
          <w:p w14:paraId="4B8A4A23">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14:paraId="2FB1EBCF">
            <w:pPr>
              <w:jc w:val="center"/>
              <w:rPr>
                <w:rFonts w:hint="default" w:eastAsiaTheme="minorEastAsia"/>
                <w:vertAlign w:val="baseline"/>
                <w:lang w:val="en-US" w:eastAsia="zh-CN"/>
              </w:rPr>
            </w:pPr>
            <w:r>
              <w:rPr>
                <w:rFonts w:hint="eastAsia"/>
                <w:vertAlign w:val="baseline"/>
                <w:lang w:val="en-US" w:eastAsia="zh-CN"/>
              </w:rPr>
              <w:t>2014.7</w:t>
            </w:r>
          </w:p>
        </w:tc>
        <w:tc>
          <w:tcPr>
            <w:tcW w:w="818" w:type="dxa"/>
            <w:vMerge w:val="restart"/>
            <w:vAlign w:val="center"/>
          </w:tcPr>
          <w:p w14:paraId="45F781A9">
            <w:pPr>
              <w:jc w:val="center"/>
              <w:rPr>
                <w:rFonts w:hint="eastAsia"/>
                <w:vertAlign w:val="baseline"/>
                <w:lang w:eastAsia="zh-CN"/>
              </w:rPr>
            </w:pPr>
            <w:r>
              <w:rPr>
                <w:rFonts w:hint="eastAsia"/>
                <w:vertAlign w:val="baseline"/>
                <w:lang w:eastAsia="zh-CN"/>
              </w:rPr>
              <w:t>人事部门审核</w:t>
            </w:r>
          </w:p>
          <w:p w14:paraId="7897E3B5">
            <w:pPr>
              <w:jc w:val="center"/>
              <w:rPr>
                <w:rFonts w:hint="eastAsia"/>
                <w:vertAlign w:val="baseline"/>
                <w:lang w:eastAsia="zh-CN"/>
              </w:rPr>
            </w:pPr>
          </w:p>
          <w:p w14:paraId="4C1DD5E8">
            <w:pPr>
              <w:jc w:val="center"/>
              <w:rPr>
                <w:rFonts w:hint="eastAsia"/>
                <w:vertAlign w:val="baseline"/>
                <w:lang w:eastAsia="zh-CN"/>
              </w:rPr>
            </w:pPr>
          </w:p>
          <w:p w14:paraId="7BFC89A8">
            <w:pPr>
              <w:jc w:val="center"/>
              <w:rPr>
                <w:rFonts w:hint="eastAsia"/>
                <w:vertAlign w:val="baseline"/>
                <w:lang w:eastAsia="zh-CN"/>
              </w:rPr>
            </w:pPr>
          </w:p>
          <w:p w14:paraId="5AE1634D">
            <w:pPr>
              <w:jc w:val="center"/>
              <w:rPr>
                <w:rFonts w:hint="eastAsia"/>
                <w:vertAlign w:val="baseline"/>
                <w:lang w:eastAsia="zh-CN"/>
              </w:rPr>
            </w:pPr>
          </w:p>
          <w:p w14:paraId="5EAE207C">
            <w:pPr>
              <w:jc w:val="center"/>
              <w:rPr>
                <w:rFonts w:hint="eastAsia"/>
                <w:vertAlign w:val="baseline"/>
                <w:lang w:eastAsia="zh-CN"/>
              </w:rPr>
            </w:pPr>
          </w:p>
          <w:p w14:paraId="04079B0D">
            <w:pPr>
              <w:jc w:val="center"/>
              <w:rPr>
                <w:rFonts w:hint="eastAsia"/>
                <w:vertAlign w:val="baseline"/>
                <w:lang w:eastAsia="zh-CN"/>
              </w:rPr>
            </w:pPr>
          </w:p>
          <w:p w14:paraId="5EE51BAE">
            <w:pPr>
              <w:jc w:val="center"/>
              <w:rPr>
                <w:rFonts w:hint="eastAsia"/>
                <w:vertAlign w:val="baseline"/>
                <w:lang w:eastAsia="zh-CN"/>
              </w:rPr>
            </w:pPr>
          </w:p>
          <w:p w14:paraId="0727506F">
            <w:pPr>
              <w:jc w:val="center"/>
              <w:rPr>
                <w:rFonts w:hint="eastAsia"/>
                <w:vertAlign w:val="baseline"/>
                <w:lang w:eastAsia="zh-CN"/>
              </w:rPr>
            </w:pPr>
            <w:r>
              <w:rPr>
                <w:rFonts w:hint="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488B3888">
            <w:pPr>
              <w:jc w:val="center"/>
              <w:rPr>
                <w:b/>
                <w:bCs/>
                <w:vertAlign w:val="baseline"/>
              </w:rPr>
            </w:pPr>
          </w:p>
        </w:tc>
        <w:tc>
          <w:tcPr>
            <w:tcW w:w="1479" w:type="dxa"/>
            <w:vAlign w:val="center"/>
          </w:tcPr>
          <w:p w14:paraId="0FFE2750">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72A5EA00">
            <w:pPr>
              <w:jc w:val="center"/>
              <w:rPr>
                <w:rFonts w:hint="default"/>
                <w:vertAlign w:val="baseline"/>
                <w:lang w:val="en-US" w:eastAsia="zh-CN"/>
              </w:rPr>
            </w:pPr>
            <w:r>
              <w:rPr>
                <w:rFonts w:hint="eastAsia"/>
                <w:vertAlign w:val="baseline"/>
                <w:lang w:val="en-US" w:eastAsia="zh-CN"/>
              </w:rPr>
              <w:t xml:space="preserve">无 </w:t>
            </w:r>
          </w:p>
        </w:tc>
        <w:tc>
          <w:tcPr>
            <w:tcW w:w="1000" w:type="dxa"/>
            <w:gridSpan w:val="2"/>
            <w:vAlign w:val="center"/>
          </w:tcPr>
          <w:p w14:paraId="181B26D7">
            <w:pPr>
              <w:jc w:val="center"/>
              <w:rPr>
                <w:rFonts w:hint="eastAsia"/>
                <w:vertAlign w:val="baseline"/>
                <w:lang w:val="en-US" w:eastAsia="zh-CN"/>
              </w:rPr>
            </w:pPr>
            <w:r>
              <w:rPr>
                <w:rFonts w:hint="eastAsia"/>
                <w:vertAlign w:val="baseline"/>
                <w:lang w:val="en-US" w:eastAsia="zh-CN"/>
              </w:rPr>
              <w:t>获得</w:t>
            </w:r>
          </w:p>
          <w:p w14:paraId="25F2463E">
            <w:pPr>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756B342B">
            <w:pPr>
              <w:jc w:val="center"/>
              <w:rPr>
                <w:rFonts w:hint="default"/>
                <w:vertAlign w:val="baseline"/>
                <w:lang w:val="en-US" w:eastAsia="zh-CN"/>
              </w:rPr>
            </w:pPr>
            <w:r>
              <w:rPr>
                <w:rFonts w:hint="eastAsia"/>
                <w:vertAlign w:val="baseline"/>
                <w:lang w:val="en-US" w:eastAsia="zh-CN"/>
              </w:rPr>
              <w:t>无</w:t>
            </w:r>
          </w:p>
        </w:tc>
        <w:tc>
          <w:tcPr>
            <w:tcW w:w="1410" w:type="dxa"/>
            <w:vAlign w:val="center"/>
          </w:tcPr>
          <w:p w14:paraId="3EB86B85">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33D0246B">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艺术</w:t>
            </w:r>
          </w:p>
        </w:tc>
        <w:tc>
          <w:tcPr>
            <w:tcW w:w="1521" w:type="dxa"/>
            <w:gridSpan w:val="2"/>
            <w:vAlign w:val="center"/>
          </w:tcPr>
          <w:p w14:paraId="6C6AB81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078A4F1D">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14:paraId="14D976D7">
            <w:pPr>
              <w:jc w:val="center"/>
              <w:rPr>
                <w:rFonts w:hint="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6951E58">
            <w:pPr>
              <w:jc w:val="center"/>
              <w:rPr>
                <w:b/>
                <w:bCs/>
                <w:vertAlign w:val="baseline"/>
              </w:rPr>
            </w:pPr>
          </w:p>
        </w:tc>
        <w:tc>
          <w:tcPr>
            <w:tcW w:w="6540" w:type="dxa"/>
            <w:gridSpan w:val="7"/>
            <w:vAlign w:val="center"/>
          </w:tcPr>
          <w:p w14:paraId="58AC5B5F">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76B477">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1B775835">
            <w:pPr>
              <w:jc w:val="center"/>
              <w:rPr>
                <w:rFonts w:hint="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14:paraId="72094B9A">
            <w:pPr>
              <w:widowControl w:val="0"/>
              <w:jc w:val="both"/>
            </w:pPr>
          </w:p>
        </w:tc>
        <w:tc>
          <w:tcPr>
            <w:tcW w:w="6540" w:type="dxa"/>
            <w:gridSpan w:val="7"/>
            <w:vAlign w:val="center"/>
          </w:tcPr>
          <w:p w14:paraId="29FC2443">
            <w:pPr>
              <w:widowControl w:val="0"/>
              <w:numPr>
                <w:ilvl w:val="0"/>
                <w:numId w:val="0"/>
              </w:numPr>
              <w:jc w:val="both"/>
              <w:rPr>
                <w:rFonts w:hint="eastAsia"/>
                <w:vertAlign w:val="baseline"/>
                <w:lang w:val="en-US" w:eastAsia="zh-CN"/>
              </w:rPr>
            </w:pPr>
            <w:r>
              <w:rPr>
                <w:rFonts w:hint="eastAsia"/>
                <w:vertAlign w:val="baseline"/>
                <w:lang w:val="en-US" w:eastAsia="zh-CN"/>
              </w:rPr>
              <w:t>2007年9月，就读于株洲九方中学，高中毕业；</w:t>
            </w:r>
          </w:p>
          <w:p w14:paraId="38FD2FAD">
            <w:pPr>
              <w:widowControl w:val="0"/>
              <w:numPr>
                <w:ilvl w:val="0"/>
                <w:numId w:val="0"/>
              </w:numPr>
              <w:jc w:val="both"/>
              <w:rPr>
                <w:rFonts w:hint="eastAsia"/>
                <w:vertAlign w:val="baseline"/>
                <w:lang w:val="en-US" w:eastAsia="zh-CN"/>
              </w:rPr>
            </w:pPr>
            <w:r>
              <w:rPr>
                <w:rFonts w:hint="eastAsia"/>
                <w:vertAlign w:val="baseline"/>
                <w:lang w:val="en-US" w:eastAsia="zh-CN"/>
              </w:rPr>
              <w:t>2010年9月，就读于内江师范学院播音与主持艺术专业，取得本科学历，学士学位。</w:t>
            </w:r>
          </w:p>
          <w:p w14:paraId="7C517121">
            <w:pPr>
              <w:widowControl w:val="0"/>
              <w:numPr>
                <w:ilvl w:val="0"/>
                <w:numId w:val="0"/>
              </w:numPr>
              <w:jc w:val="both"/>
              <w:rPr>
                <w:rFonts w:hint="default"/>
                <w:vertAlign w:val="baseline"/>
                <w:lang w:val="en-US" w:eastAsia="zh-CN"/>
              </w:rPr>
            </w:pPr>
          </w:p>
        </w:tc>
        <w:tc>
          <w:tcPr>
            <w:tcW w:w="6690" w:type="dxa"/>
            <w:gridSpan w:val="7"/>
            <w:vAlign w:val="center"/>
          </w:tcPr>
          <w:p w14:paraId="61A0EB99">
            <w:pPr>
              <w:spacing w:line="260" w:lineRule="exact"/>
              <w:rPr>
                <w:rFonts w:hint="eastAsia" w:ascii="方正书宋简体" w:hAnsi="宋体" w:eastAsia="方正书宋简体"/>
                <w:color w:val="auto"/>
              </w:rPr>
            </w:pPr>
            <w:r>
              <w:rPr>
                <w:rFonts w:hint="eastAsia" w:ascii="方正书宋简体" w:hAnsi="宋体" w:eastAsia="方正书宋简体"/>
                <w:color w:val="auto"/>
                <w:lang w:val="en-US" w:eastAsia="zh-CN"/>
              </w:rPr>
              <w:t>2014年7月，重庆庆衡典当有限公司，鉴定岗位从事珠宝鉴定工作；</w:t>
            </w:r>
          </w:p>
          <w:p w14:paraId="0BF43DAD">
            <w:pPr>
              <w:spacing w:line="260" w:lineRule="exact"/>
              <w:rPr>
                <w:rFonts w:hint="eastAsia" w:ascii="方正书宋简体" w:hAnsi="宋体" w:eastAsia="方正书宋简体"/>
                <w:color w:val="auto"/>
                <w:lang w:val="en-US" w:eastAsia="zh-CN"/>
              </w:rPr>
            </w:pPr>
            <w:r>
              <w:rPr>
                <w:rFonts w:hint="eastAsia" w:ascii="方正书宋简体" w:hAnsi="宋体" w:eastAsia="方正书宋简体"/>
                <w:color w:val="auto"/>
                <w:lang w:val="en-US" w:eastAsia="zh-CN"/>
              </w:rPr>
              <w:t>2017年9月，重庆琳琅珠宝有限公司，鉴定岗从事珠宝鉴定工作；</w:t>
            </w:r>
          </w:p>
          <w:p w14:paraId="04435393">
            <w:pPr>
              <w:spacing w:line="260" w:lineRule="exact"/>
              <w:rPr>
                <w:rFonts w:hint="eastAsia" w:ascii="方正书宋简体" w:hAnsi="宋体" w:eastAsia="方正书宋简体"/>
                <w:color w:val="auto"/>
                <w:lang w:val="en-US" w:eastAsia="zh-CN"/>
              </w:rPr>
            </w:pPr>
            <w:r>
              <w:rPr>
                <w:rFonts w:hint="eastAsia" w:ascii="方正书宋简体" w:hAnsi="宋体" w:eastAsia="方正书宋简体"/>
                <w:color w:val="auto"/>
                <w:lang w:val="en-US" w:eastAsia="zh-CN"/>
              </w:rPr>
              <w:t>2019年9月，重庆双河中心幼儿园，管理岗从事园长工作；</w:t>
            </w:r>
          </w:p>
          <w:p w14:paraId="4DBBE81A">
            <w:pPr>
              <w:spacing w:line="260" w:lineRule="exact"/>
              <w:rPr>
                <w:rFonts w:hint="eastAsia" w:ascii="方正书宋简体" w:hAnsi="宋体" w:eastAsia="方正书宋简体"/>
                <w:color w:val="auto"/>
                <w:lang w:val="en-US" w:eastAsia="zh-CN"/>
              </w:rPr>
            </w:pPr>
            <w:r>
              <w:rPr>
                <w:rFonts w:hint="eastAsia" w:ascii="方正书宋简体" w:hAnsi="宋体" w:eastAsia="方正书宋简体"/>
                <w:color w:val="auto"/>
                <w:lang w:val="en-US" w:eastAsia="zh-CN"/>
              </w:rPr>
              <w:t>2021年3月，湘潭工业贸易中等专业学校，教学岗从事教学工作；</w:t>
            </w:r>
          </w:p>
          <w:p w14:paraId="0636B0D4">
            <w:pPr>
              <w:spacing w:line="260" w:lineRule="exact"/>
              <w:rPr>
                <w:rFonts w:hint="default" w:ascii="方正书宋简体" w:hAnsi="宋体" w:eastAsia="方正书宋简体"/>
                <w:color w:val="auto"/>
                <w:lang w:val="en-US" w:eastAsia="zh-CN"/>
              </w:rPr>
            </w:pPr>
            <w:r>
              <w:rPr>
                <w:rFonts w:hint="eastAsia" w:ascii="方正书宋简体" w:hAnsi="宋体" w:eastAsia="方正书宋简体"/>
                <w:color w:val="auto"/>
                <w:lang w:val="en-US" w:eastAsia="zh-CN"/>
              </w:rPr>
              <w:t>2022年9月，湘潭开放大学，教学岗从事教学工作。</w:t>
            </w:r>
          </w:p>
          <w:p w14:paraId="2A30BD93">
            <w:pPr>
              <w:widowControl w:val="0"/>
              <w:numPr>
                <w:ilvl w:val="0"/>
                <w:numId w:val="0"/>
              </w:numPr>
              <w:jc w:val="both"/>
              <w:rPr>
                <w:rFonts w:hint="default"/>
                <w:vertAlign w:val="baseline"/>
                <w:lang w:val="en-US" w:eastAsia="zh-CN"/>
              </w:rPr>
            </w:pPr>
          </w:p>
        </w:tc>
        <w:tc>
          <w:tcPr>
            <w:tcW w:w="818" w:type="dxa"/>
            <w:vMerge w:val="continue"/>
            <w:vAlign w:val="center"/>
          </w:tcPr>
          <w:p w14:paraId="20BC661B">
            <w:pPr>
              <w:widowControl w:val="0"/>
              <w:jc w:val="both"/>
              <w:rPr>
                <w:rFonts w:hint="default"/>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FD751A8">
            <w:pPr>
              <w:widowControl w:val="0"/>
              <w:jc w:val="both"/>
            </w:pPr>
          </w:p>
        </w:tc>
        <w:tc>
          <w:tcPr>
            <w:tcW w:w="1635" w:type="dxa"/>
            <w:gridSpan w:val="2"/>
            <w:vAlign w:val="center"/>
          </w:tcPr>
          <w:p w14:paraId="4627AF2E">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696B8570">
            <w:pPr>
              <w:widowControl w:val="0"/>
              <w:numPr>
                <w:ilvl w:val="0"/>
                <w:numId w:val="0"/>
              </w:numPr>
              <w:jc w:val="center"/>
              <w:rPr>
                <w:rFonts w:hint="default" w:eastAsiaTheme="minorEastAsia"/>
                <w:lang w:val="en-US" w:eastAsia="zh-CN"/>
              </w:rPr>
            </w:pPr>
            <w:r>
              <w:rPr>
                <w:rFonts w:hint="eastAsia"/>
                <w:lang w:val="en-US" w:eastAsia="zh-CN"/>
              </w:rPr>
              <w:t>本科</w:t>
            </w:r>
          </w:p>
        </w:tc>
        <w:tc>
          <w:tcPr>
            <w:tcW w:w="1635" w:type="dxa"/>
            <w:gridSpan w:val="2"/>
            <w:vAlign w:val="center"/>
          </w:tcPr>
          <w:p w14:paraId="2AF04E56">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14:paraId="412CDECC">
            <w:pPr>
              <w:widowControl w:val="0"/>
              <w:numPr>
                <w:ilvl w:val="0"/>
                <w:numId w:val="0"/>
              </w:numPr>
              <w:jc w:val="center"/>
              <w:rPr>
                <w:rFonts w:hint="default"/>
                <w:vertAlign w:val="baseline"/>
                <w:lang w:val="en-US" w:eastAsia="zh-CN"/>
              </w:rPr>
            </w:pPr>
            <w:r>
              <w:rPr>
                <w:rFonts w:hint="eastAsia"/>
                <w:vertAlign w:val="baseline"/>
                <w:lang w:val="en-US" w:eastAsia="zh-CN"/>
              </w:rPr>
              <w:t>学士学位</w:t>
            </w:r>
          </w:p>
        </w:tc>
        <w:tc>
          <w:tcPr>
            <w:tcW w:w="1672" w:type="dxa"/>
            <w:gridSpan w:val="2"/>
            <w:vAlign w:val="center"/>
          </w:tcPr>
          <w:p w14:paraId="5E48C31D">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C4056ED">
            <w:pPr>
              <w:widowControl w:val="0"/>
              <w:numPr>
                <w:ilvl w:val="0"/>
                <w:numId w:val="0"/>
              </w:numPr>
              <w:ind w:left="0" w:leftChars="0" w:firstLine="0" w:firstLineChars="0"/>
              <w:jc w:val="center"/>
              <w:rPr>
                <w:rFonts w:hint="default"/>
                <w:vertAlign w:val="baseline"/>
                <w:lang w:val="en-US" w:eastAsia="zh-CN"/>
              </w:rPr>
            </w:pPr>
          </w:p>
        </w:tc>
        <w:tc>
          <w:tcPr>
            <w:tcW w:w="1672" w:type="dxa"/>
            <w:gridSpan w:val="2"/>
            <w:vAlign w:val="center"/>
          </w:tcPr>
          <w:p w14:paraId="71A43E3C">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2ACFF242">
            <w:pPr>
              <w:widowControl w:val="0"/>
              <w:jc w:val="center"/>
              <w:rPr>
                <w:rFonts w:hint="default"/>
                <w:vertAlign w:val="baseline"/>
                <w:lang w:val="en-US" w:eastAsia="zh-CN"/>
              </w:rPr>
            </w:pPr>
          </w:p>
        </w:tc>
        <w:tc>
          <w:tcPr>
            <w:tcW w:w="818" w:type="dxa"/>
            <w:vMerge w:val="continue"/>
            <w:vAlign w:val="center"/>
          </w:tcPr>
          <w:p w14:paraId="087EDE65">
            <w:pPr>
              <w:widowControl w:val="0"/>
              <w:jc w:val="both"/>
              <w:rPr>
                <w:rFonts w:hint="default"/>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39B6081">
            <w:pPr>
              <w:widowControl w:val="0"/>
              <w:jc w:val="both"/>
            </w:pPr>
          </w:p>
        </w:tc>
        <w:tc>
          <w:tcPr>
            <w:tcW w:w="1635" w:type="dxa"/>
            <w:gridSpan w:val="2"/>
            <w:vMerge w:val="restart"/>
            <w:vAlign w:val="center"/>
          </w:tcPr>
          <w:p w14:paraId="47DA12AD">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6ED40400">
            <w:pPr>
              <w:widowControl w:val="0"/>
              <w:numPr>
                <w:ilvl w:val="0"/>
                <w:numId w:val="0"/>
              </w:numPr>
              <w:jc w:val="right"/>
              <w:rPr>
                <w:rFonts w:hint="eastAsia" w:eastAsiaTheme="minorEastAsia"/>
                <w:lang w:val="en-US" w:eastAsia="zh-CN"/>
              </w:rPr>
            </w:pPr>
            <w:r>
              <w:rPr>
                <w:rFonts w:hint="eastAsia"/>
                <w:lang w:val="en-US" w:eastAsia="zh-CN"/>
              </w:rPr>
              <w:t>2022年度</w:t>
            </w:r>
          </w:p>
        </w:tc>
        <w:tc>
          <w:tcPr>
            <w:tcW w:w="1635" w:type="dxa"/>
            <w:gridSpan w:val="2"/>
            <w:vAlign w:val="center"/>
          </w:tcPr>
          <w:p w14:paraId="6F26C855">
            <w:pPr>
              <w:widowControl w:val="0"/>
              <w:numPr>
                <w:ilvl w:val="0"/>
                <w:numId w:val="0"/>
              </w:numPr>
              <w:jc w:val="right"/>
              <w:rPr>
                <w:rFonts w:hint="default"/>
                <w:lang w:val="en-US" w:eastAsia="zh-CN"/>
              </w:rPr>
            </w:pPr>
            <w:r>
              <w:rPr>
                <w:rFonts w:hint="eastAsia"/>
                <w:lang w:val="en-US" w:eastAsia="zh-CN"/>
              </w:rPr>
              <w:t>2023年度</w:t>
            </w:r>
          </w:p>
        </w:tc>
        <w:tc>
          <w:tcPr>
            <w:tcW w:w="1635" w:type="dxa"/>
            <w:vAlign w:val="center"/>
          </w:tcPr>
          <w:p w14:paraId="137F90DF">
            <w:pPr>
              <w:widowControl w:val="0"/>
              <w:numPr>
                <w:ilvl w:val="0"/>
                <w:numId w:val="0"/>
              </w:numPr>
              <w:jc w:val="right"/>
              <w:rPr>
                <w:rFonts w:hint="default"/>
                <w:vertAlign w:val="baseline"/>
                <w:lang w:val="en-US" w:eastAsia="zh-CN"/>
              </w:rPr>
            </w:pPr>
            <w:r>
              <w:rPr>
                <w:rFonts w:hint="eastAsia"/>
                <w:lang w:val="en-US" w:eastAsia="zh-CN"/>
              </w:rPr>
              <w:t>年度</w:t>
            </w:r>
          </w:p>
        </w:tc>
        <w:tc>
          <w:tcPr>
            <w:tcW w:w="1672" w:type="dxa"/>
            <w:gridSpan w:val="2"/>
            <w:vAlign w:val="center"/>
          </w:tcPr>
          <w:p w14:paraId="2D94AB66">
            <w:pPr>
              <w:widowControl w:val="0"/>
              <w:numPr>
                <w:ilvl w:val="0"/>
                <w:numId w:val="0"/>
              </w:numPr>
              <w:ind w:left="0" w:leftChars="0" w:firstLine="0" w:firstLineChars="0"/>
              <w:jc w:val="right"/>
              <w:rPr>
                <w:rFonts w:hint="eastAsia"/>
                <w:lang w:val="en-US" w:eastAsia="zh-CN"/>
              </w:rPr>
            </w:pPr>
            <w:r>
              <w:rPr>
                <w:rFonts w:hint="eastAsia"/>
                <w:lang w:val="en-US" w:eastAsia="zh-CN"/>
              </w:rPr>
              <w:t>年度</w:t>
            </w:r>
          </w:p>
        </w:tc>
        <w:tc>
          <w:tcPr>
            <w:tcW w:w="1672" w:type="dxa"/>
            <w:vAlign w:val="center"/>
          </w:tcPr>
          <w:p w14:paraId="5293A62F">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年度</w:t>
            </w:r>
          </w:p>
        </w:tc>
        <w:tc>
          <w:tcPr>
            <w:tcW w:w="3346" w:type="dxa"/>
            <w:gridSpan w:val="4"/>
            <w:vAlign w:val="center"/>
          </w:tcPr>
          <w:p w14:paraId="080969E1">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69095FF7">
            <w:pPr>
              <w:widowControl w:val="0"/>
              <w:jc w:val="both"/>
              <w:rPr>
                <w:rFonts w:hint="default"/>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99DE352">
            <w:pPr>
              <w:widowControl w:val="0"/>
              <w:jc w:val="both"/>
            </w:pPr>
          </w:p>
        </w:tc>
        <w:tc>
          <w:tcPr>
            <w:tcW w:w="1635" w:type="dxa"/>
            <w:gridSpan w:val="2"/>
            <w:vMerge w:val="continue"/>
            <w:vAlign w:val="center"/>
          </w:tcPr>
          <w:p w14:paraId="22DBAFFE">
            <w:pPr>
              <w:widowControl w:val="0"/>
              <w:numPr>
                <w:ilvl w:val="0"/>
                <w:numId w:val="0"/>
              </w:numPr>
              <w:jc w:val="both"/>
              <w:rPr>
                <w:rFonts w:hint="eastAsia"/>
                <w:lang w:val="en-US" w:eastAsia="zh-CN"/>
              </w:rPr>
            </w:pPr>
          </w:p>
        </w:tc>
        <w:tc>
          <w:tcPr>
            <w:tcW w:w="1635" w:type="dxa"/>
            <w:gridSpan w:val="2"/>
            <w:vAlign w:val="center"/>
          </w:tcPr>
          <w:p w14:paraId="5380B718">
            <w:pPr>
              <w:widowControl w:val="0"/>
              <w:numPr>
                <w:ilvl w:val="0"/>
                <w:numId w:val="0"/>
              </w:numPr>
              <w:jc w:val="center"/>
              <w:rPr>
                <w:rFonts w:hint="eastAsia" w:eastAsiaTheme="minorEastAsia"/>
                <w:lang w:val="en-US" w:eastAsia="zh-CN"/>
              </w:rPr>
            </w:pPr>
            <w:r>
              <w:rPr>
                <w:rFonts w:hint="eastAsia"/>
                <w:lang w:val="en-US" w:eastAsia="zh-CN"/>
              </w:rPr>
              <w:t>合格</w:t>
            </w:r>
          </w:p>
        </w:tc>
        <w:tc>
          <w:tcPr>
            <w:tcW w:w="1635" w:type="dxa"/>
            <w:gridSpan w:val="2"/>
            <w:vAlign w:val="center"/>
          </w:tcPr>
          <w:p w14:paraId="2EBC7F45">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14:paraId="6075F705">
            <w:pPr>
              <w:widowControl w:val="0"/>
              <w:numPr>
                <w:ilvl w:val="0"/>
                <w:numId w:val="0"/>
              </w:numPr>
              <w:jc w:val="center"/>
              <w:rPr>
                <w:rFonts w:hint="default"/>
                <w:vertAlign w:val="baseline"/>
                <w:lang w:val="en-US" w:eastAsia="zh-CN"/>
              </w:rPr>
            </w:pPr>
          </w:p>
        </w:tc>
        <w:tc>
          <w:tcPr>
            <w:tcW w:w="1672" w:type="dxa"/>
            <w:gridSpan w:val="2"/>
            <w:vAlign w:val="center"/>
          </w:tcPr>
          <w:p w14:paraId="314C4E9A">
            <w:pPr>
              <w:widowControl w:val="0"/>
              <w:numPr>
                <w:ilvl w:val="0"/>
                <w:numId w:val="0"/>
              </w:numPr>
              <w:ind w:left="0" w:leftChars="0" w:firstLine="0" w:firstLineChars="0"/>
              <w:jc w:val="center"/>
              <w:rPr>
                <w:rFonts w:hint="eastAsia"/>
                <w:lang w:val="en-US" w:eastAsia="zh-CN"/>
              </w:rPr>
            </w:pPr>
          </w:p>
        </w:tc>
        <w:tc>
          <w:tcPr>
            <w:tcW w:w="1672" w:type="dxa"/>
            <w:vAlign w:val="center"/>
          </w:tcPr>
          <w:p w14:paraId="1667E9E6">
            <w:pPr>
              <w:widowControl w:val="0"/>
              <w:numPr>
                <w:ilvl w:val="0"/>
                <w:numId w:val="0"/>
              </w:numPr>
              <w:ind w:left="0" w:leftChars="0" w:firstLine="0" w:firstLineChars="0"/>
              <w:jc w:val="center"/>
              <w:rPr>
                <w:rFonts w:hint="default"/>
                <w:vertAlign w:val="baseline"/>
                <w:lang w:val="en-US" w:eastAsia="zh-CN"/>
              </w:rPr>
            </w:pPr>
          </w:p>
        </w:tc>
        <w:tc>
          <w:tcPr>
            <w:tcW w:w="3346" w:type="dxa"/>
            <w:gridSpan w:val="4"/>
            <w:vAlign w:val="center"/>
          </w:tcPr>
          <w:p w14:paraId="14D81DC5">
            <w:pPr>
              <w:widowControl w:val="0"/>
              <w:jc w:val="center"/>
              <w:rPr>
                <w:rFonts w:hint="default"/>
                <w:vertAlign w:val="baseline"/>
                <w:lang w:val="en-US" w:eastAsia="zh-CN"/>
              </w:rPr>
            </w:pPr>
          </w:p>
        </w:tc>
        <w:tc>
          <w:tcPr>
            <w:tcW w:w="818" w:type="dxa"/>
            <w:vMerge w:val="continue"/>
            <w:vAlign w:val="center"/>
          </w:tcPr>
          <w:p w14:paraId="3AFCBDB5">
            <w:pPr>
              <w:widowControl w:val="0"/>
              <w:jc w:val="both"/>
              <w:rPr>
                <w:rFonts w:hint="default"/>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6BE3D6F5">
            <w:pPr>
              <w:widowControl w:val="0"/>
              <w:jc w:val="both"/>
            </w:pPr>
          </w:p>
        </w:tc>
        <w:tc>
          <w:tcPr>
            <w:tcW w:w="1635" w:type="dxa"/>
            <w:gridSpan w:val="2"/>
            <w:vMerge w:val="restart"/>
            <w:vAlign w:val="center"/>
          </w:tcPr>
          <w:p w14:paraId="1C33EC52">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14:paraId="270F9671">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2023年度</w:t>
            </w:r>
          </w:p>
        </w:tc>
        <w:tc>
          <w:tcPr>
            <w:tcW w:w="1635" w:type="dxa"/>
            <w:gridSpan w:val="2"/>
            <w:vAlign w:val="center"/>
          </w:tcPr>
          <w:p w14:paraId="78B7B59F">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年度</w:t>
            </w:r>
          </w:p>
        </w:tc>
        <w:tc>
          <w:tcPr>
            <w:tcW w:w="1635" w:type="dxa"/>
            <w:vAlign w:val="center"/>
          </w:tcPr>
          <w:p w14:paraId="069CED6F">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1672" w:type="dxa"/>
            <w:gridSpan w:val="2"/>
            <w:vAlign w:val="center"/>
          </w:tcPr>
          <w:p w14:paraId="141CDCE3">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年度</w:t>
            </w:r>
          </w:p>
        </w:tc>
        <w:tc>
          <w:tcPr>
            <w:tcW w:w="1672" w:type="dxa"/>
            <w:vAlign w:val="center"/>
          </w:tcPr>
          <w:p w14:paraId="5EF27AEF">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年度</w:t>
            </w:r>
          </w:p>
        </w:tc>
        <w:tc>
          <w:tcPr>
            <w:tcW w:w="3346" w:type="dxa"/>
            <w:gridSpan w:val="4"/>
            <w:vAlign w:val="center"/>
          </w:tcPr>
          <w:p w14:paraId="55706E62">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14:paraId="064B703A">
            <w:pPr>
              <w:widowControl w:val="0"/>
              <w:jc w:val="both"/>
              <w:rPr>
                <w:rFonts w:hint="default"/>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FA2E94">
            <w:pPr>
              <w:widowControl w:val="0"/>
              <w:jc w:val="both"/>
            </w:pPr>
          </w:p>
        </w:tc>
        <w:tc>
          <w:tcPr>
            <w:tcW w:w="1635" w:type="dxa"/>
            <w:gridSpan w:val="2"/>
            <w:vMerge w:val="continue"/>
            <w:vAlign w:val="center"/>
          </w:tcPr>
          <w:p w14:paraId="3D391CEC">
            <w:pPr>
              <w:widowControl w:val="0"/>
              <w:numPr>
                <w:ilvl w:val="0"/>
                <w:numId w:val="0"/>
              </w:numPr>
              <w:jc w:val="both"/>
              <w:rPr>
                <w:rFonts w:hint="eastAsia"/>
                <w:lang w:val="en-US" w:eastAsia="zh-CN"/>
              </w:rPr>
            </w:pPr>
          </w:p>
        </w:tc>
        <w:tc>
          <w:tcPr>
            <w:tcW w:w="1635" w:type="dxa"/>
            <w:gridSpan w:val="2"/>
            <w:vAlign w:val="center"/>
          </w:tcPr>
          <w:p w14:paraId="0666269C">
            <w:pPr>
              <w:widowControl w:val="0"/>
              <w:numPr>
                <w:ilvl w:val="0"/>
                <w:numId w:val="0"/>
              </w:numPr>
              <w:jc w:val="center"/>
              <w:rPr>
                <w:rFonts w:hint="eastAsia" w:eastAsiaTheme="minorEastAsia"/>
                <w:lang w:val="en-US" w:eastAsia="zh-CN"/>
              </w:rPr>
            </w:pPr>
            <w:r>
              <w:rPr>
                <w:rFonts w:hint="eastAsia"/>
                <w:lang w:val="en-US" w:eastAsia="zh-CN"/>
              </w:rPr>
              <w:t>合格</w:t>
            </w:r>
          </w:p>
        </w:tc>
        <w:tc>
          <w:tcPr>
            <w:tcW w:w="1635" w:type="dxa"/>
            <w:gridSpan w:val="2"/>
            <w:vAlign w:val="center"/>
          </w:tcPr>
          <w:p w14:paraId="798DA0E3">
            <w:pPr>
              <w:widowControl w:val="0"/>
              <w:numPr>
                <w:ilvl w:val="0"/>
                <w:numId w:val="0"/>
              </w:numPr>
              <w:jc w:val="center"/>
              <w:rPr>
                <w:rFonts w:hint="default"/>
                <w:lang w:val="en-US" w:eastAsia="zh-CN"/>
              </w:rPr>
            </w:pPr>
          </w:p>
        </w:tc>
        <w:tc>
          <w:tcPr>
            <w:tcW w:w="1635" w:type="dxa"/>
            <w:vAlign w:val="center"/>
          </w:tcPr>
          <w:p w14:paraId="6AEB91E6">
            <w:pPr>
              <w:widowControl w:val="0"/>
              <w:numPr>
                <w:ilvl w:val="0"/>
                <w:numId w:val="0"/>
              </w:numPr>
              <w:jc w:val="center"/>
              <w:rPr>
                <w:rFonts w:hint="default"/>
                <w:vertAlign w:val="baseline"/>
                <w:lang w:val="en-US" w:eastAsia="zh-CN"/>
              </w:rPr>
            </w:pPr>
          </w:p>
        </w:tc>
        <w:tc>
          <w:tcPr>
            <w:tcW w:w="1672" w:type="dxa"/>
            <w:gridSpan w:val="2"/>
            <w:vAlign w:val="center"/>
          </w:tcPr>
          <w:p w14:paraId="3B70F459">
            <w:pPr>
              <w:widowControl w:val="0"/>
              <w:numPr>
                <w:ilvl w:val="0"/>
                <w:numId w:val="0"/>
              </w:numPr>
              <w:ind w:left="0" w:leftChars="0" w:firstLine="0" w:firstLineChars="0"/>
              <w:jc w:val="center"/>
              <w:rPr>
                <w:rFonts w:hint="eastAsia"/>
                <w:lang w:val="en-US" w:eastAsia="zh-CN"/>
              </w:rPr>
            </w:pPr>
          </w:p>
        </w:tc>
        <w:tc>
          <w:tcPr>
            <w:tcW w:w="1672" w:type="dxa"/>
            <w:vAlign w:val="center"/>
          </w:tcPr>
          <w:p w14:paraId="6597142A">
            <w:pPr>
              <w:widowControl w:val="0"/>
              <w:numPr>
                <w:ilvl w:val="0"/>
                <w:numId w:val="0"/>
              </w:numPr>
              <w:ind w:left="0" w:leftChars="0" w:firstLine="0" w:firstLineChars="0"/>
              <w:jc w:val="center"/>
              <w:rPr>
                <w:rFonts w:hint="default"/>
                <w:vertAlign w:val="baseline"/>
                <w:lang w:val="en-US" w:eastAsia="zh-CN"/>
              </w:rPr>
            </w:pPr>
          </w:p>
        </w:tc>
        <w:tc>
          <w:tcPr>
            <w:tcW w:w="3346" w:type="dxa"/>
            <w:gridSpan w:val="4"/>
            <w:vAlign w:val="center"/>
          </w:tcPr>
          <w:p w14:paraId="5348D21F">
            <w:pPr>
              <w:widowControl w:val="0"/>
              <w:jc w:val="center"/>
              <w:rPr>
                <w:rFonts w:hint="default"/>
                <w:vertAlign w:val="baseline"/>
                <w:lang w:val="en-US" w:eastAsia="zh-CN"/>
              </w:rPr>
            </w:pPr>
          </w:p>
        </w:tc>
        <w:tc>
          <w:tcPr>
            <w:tcW w:w="818" w:type="dxa"/>
            <w:vMerge w:val="continue"/>
            <w:vAlign w:val="center"/>
          </w:tcPr>
          <w:p w14:paraId="6357CEFE">
            <w:pPr>
              <w:widowControl w:val="0"/>
              <w:jc w:val="both"/>
              <w:rPr>
                <w:rFonts w:hint="default"/>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53C57BB4">
            <w:pPr>
              <w:widowControl w:val="0"/>
              <w:numPr>
                <w:ilvl w:val="0"/>
                <w:numId w:val="0"/>
              </w:numPr>
              <w:jc w:val="center"/>
              <w:rPr>
                <w:rFonts w:hint="eastAsia"/>
                <w:b/>
                <w:bCs/>
                <w:lang w:val="en-US" w:eastAsia="zh-CN"/>
              </w:rPr>
            </w:pPr>
            <w:r>
              <w:rPr>
                <w:rFonts w:hint="eastAsia"/>
                <w:b/>
                <w:bCs/>
                <w:lang w:val="en-US" w:eastAsia="zh-CN"/>
              </w:rPr>
              <w:t>学生思想政治教育</w:t>
            </w:r>
          </w:p>
          <w:p w14:paraId="53952B17">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46BCA8B2">
            <w:pPr>
              <w:widowControl w:val="0"/>
              <w:jc w:val="center"/>
              <w:rPr>
                <w:rFonts w:hint="default"/>
                <w:vertAlign w:val="baseline"/>
                <w:lang w:val="en-US" w:eastAsia="zh-CN"/>
              </w:rPr>
            </w:pPr>
            <w:r>
              <w:rPr>
                <w:rFonts w:hint="eastAsia"/>
                <w:vertAlign w:val="baseline"/>
                <w:lang w:val="en-US" w:eastAsia="zh-CN"/>
              </w:rPr>
              <w:t>本人于2023年担任湘潭开放大学管理学院春季开本汉语言文学专业班主任一职，工作认真负责，积极解答学生疑问，关注学生思想政治动态，所带班级学生参与</w:t>
            </w:r>
            <w:r>
              <w:rPr>
                <w:rFonts w:hint="eastAsia"/>
                <w:sz w:val="21"/>
                <w:szCs w:val="21"/>
                <w:lang w:val="en-US" w:eastAsia="zh-CN"/>
              </w:rPr>
              <w:t>湖南开放大学第三届学生讲思政课公开课展示活动</w:t>
            </w:r>
            <w:r>
              <w:rPr>
                <w:rFonts w:hint="eastAsia"/>
                <w:vertAlign w:val="baseline"/>
                <w:lang w:val="en-US" w:eastAsia="zh-CN"/>
              </w:rPr>
              <w:t>中获得一等奖，并代表湘潭开放大学在全省思政课研讨会上发言。</w:t>
            </w:r>
          </w:p>
        </w:tc>
        <w:tc>
          <w:tcPr>
            <w:tcW w:w="818" w:type="dxa"/>
            <w:vAlign w:val="center"/>
          </w:tcPr>
          <w:p w14:paraId="47B8BDAD">
            <w:pPr>
              <w:widowControl w:val="0"/>
              <w:jc w:val="center"/>
              <w:rPr>
                <w:rFonts w:hint="default"/>
                <w:vertAlign w:val="baseline"/>
                <w:lang w:val="en-US" w:eastAsia="zh-CN"/>
              </w:rPr>
            </w:pPr>
            <w:r>
              <w:rPr>
                <w:rFonts w:hint="eastAsia"/>
                <w:vertAlign w:val="baseline"/>
                <w:lang w:val="en-US" w:eastAsia="zh-CN"/>
              </w:rPr>
              <w:t>部门审核签字盖章</w:t>
            </w:r>
          </w:p>
        </w:tc>
      </w:tr>
    </w:tbl>
    <w:p w14:paraId="4CFAEB63">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14:paraId="7346322C">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jc w:val="center"/>
              <w:rPr>
                <w:rFonts w:hint="eastAsia"/>
                <w:b/>
                <w:bCs/>
                <w:vertAlign w:val="baseline"/>
                <w:lang w:eastAsia="zh-CN"/>
              </w:rPr>
            </w:pPr>
            <w:r>
              <w:rPr>
                <w:rFonts w:hint="eastAsia"/>
                <w:b/>
                <w:bCs/>
                <w:vertAlign w:val="baseline"/>
                <w:lang w:eastAsia="zh-CN"/>
              </w:rPr>
              <w:t>审核</w:t>
            </w:r>
          </w:p>
          <w:p w14:paraId="650C4B0F">
            <w:pPr>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14:paraId="24C2E2AE">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11A59A55">
            <w:pPr>
              <w:numPr>
                <w:ilvl w:val="0"/>
                <w:numId w:val="0"/>
              </w:numPr>
              <w:jc w:val="both"/>
              <w:rPr>
                <w:rFonts w:hint="default"/>
                <w:sz w:val="21"/>
                <w:szCs w:val="21"/>
                <w:lang w:val="en-US" w:eastAsia="zh-CN"/>
              </w:rPr>
            </w:pPr>
            <w:r>
              <w:rPr>
                <w:rFonts w:hint="eastAsia"/>
                <w:sz w:val="21"/>
                <w:szCs w:val="21"/>
                <w:lang w:val="en-US" w:eastAsia="zh-CN"/>
              </w:rPr>
              <w:t>无</w:t>
            </w:r>
          </w:p>
        </w:tc>
        <w:tc>
          <w:tcPr>
            <w:tcW w:w="871" w:type="dxa"/>
          </w:tcPr>
          <w:p w14:paraId="0FE88C3A">
            <w:pPr>
              <w:jc w:val="center"/>
              <w:rPr>
                <w:rFonts w:hint="eastAsia"/>
                <w:vertAlign w:val="baseline"/>
                <w:lang w:eastAsia="zh-CN"/>
              </w:rPr>
            </w:pPr>
            <w:r>
              <w:rPr>
                <w:rFonts w:hint="eastAsia"/>
                <w:vertAlign w:val="baseline"/>
                <w:lang w:eastAsia="zh-CN"/>
              </w:rPr>
              <w:t>部门</w:t>
            </w:r>
          </w:p>
          <w:p w14:paraId="3D55AA15">
            <w:pPr>
              <w:jc w:val="center"/>
              <w:rPr>
                <w:rFonts w:hint="eastAsia"/>
                <w:vertAlign w:val="baseline"/>
                <w:lang w:eastAsia="zh-CN"/>
              </w:rPr>
            </w:pPr>
            <w:r>
              <w:rPr>
                <w:rFonts w:hint="eastAsia"/>
                <w:vertAlign w:val="baseline"/>
                <w:lang w:eastAsia="zh-CN"/>
              </w:rPr>
              <w:t>审核</w:t>
            </w:r>
          </w:p>
          <w:p w14:paraId="35AB00CF">
            <w:pPr>
              <w:jc w:val="center"/>
              <w:rPr>
                <w:rFonts w:hint="eastAsia"/>
                <w:vertAlign w:val="baseline"/>
                <w:lang w:eastAsia="zh-CN"/>
              </w:rPr>
            </w:pPr>
          </w:p>
          <w:p w14:paraId="618AE8A4">
            <w:pPr>
              <w:jc w:val="center"/>
              <w:rPr>
                <w:rFonts w:hint="eastAsia"/>
                <w:vertAlign w:val="baseline"/>
                <w:lang w:eastAsia="zh-CN"/>
              </w:rPr>
            </w:pPr>
          </w:p>
          <w:p w14:paraId="4ED7AB5C">
            <w:pPr>
              <w:jc w:val="center"/>
              <w:rPr>
                <w:rFonts w:hint="eastAsia"/>
                <w:vertAlign w:val="baseline"/>
                <w:lang w:eastAsia="zh-CN"/>
              </w:rPr>
            </w:pPr>
          </w:p>
          <w:p w14:paraId="689012B0">
            <w:pPr>
              <w:jc w:val="center"/>
              <w:rPr>
                <w:rFonts w:hint="eastAsia"/>
                <w:vertAlign w:val="baseline"/>
                <w:lang w:eastAsia="zh-CN"/>
              </w:rPr>
            </w:pPr>
            <w:r>
              <w:rPr>
                <w:rFonts w:hint="eastAsia"/>
                <w:vertAlign w:val="baseline"/>
                <w:lang w:eastAsia="zh-CN"/>
              </w:rPr>
              <w:t>审核人签名</w:t>
            </w:r>
          </w:p>
          <w:p w14:paraId="007E8191">
            <w:pPr>
              <w:jc w:val="center"/>
              <w:rPr>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1225A7E1">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3"/>
            <w:vAlign w:val="center"/>
          </w:tcPr>
          <w:p w14:paraId="77E5FEB2">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4842E280">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01110D81">
            <w:pPr>
              <w:jc w:val="center"/>
              <w:rPr>
                <w:rFonts w:hint="eastAsia"/>
                <w:vertAlign w:val="baseline"/>
                <w:lang w:eastAsia="zh-CN"/>
              </w:rPr>
            </w:pPr>
          </w:p>
          <w:p w14:paraId="1AAA030F">
            <w:pPr>
              <w:jc w:val="center"/>
              <w:rPr>
                <w:rFonts w:hint="eastAsia"/>
                <w:vertAlign w:val="baseline"/>
                <w:lang w:eastAsia="zh-CN"/>
              </w:rPr>
            </w:pPr>
          </w:p>
          <w:p w14:paraId="45811209">
            <w:pPr>
              <w:jc w:val="center"/>
              <w:rPr>
                <w:rFonts w:hint="eastAsia"/>
                <w:vertAlign w:val="baseline"/>
                <w:lang w:eastAsia="zh-CN"/>
              </w:rPr>
            </w:pPr>
            <w:r>
              <w:rPr>
                <w:rFonts w:hint="eastAsia"/>
                <w:vertAlign w:val="baseline"/>
                <w:lang w:eastAsia="zh-CN"/>
              </w:rPr>
              <w:t>部门</w:t>
            </w:r>
          </w:p>
          <w:p w14:paraId="0F1A55CB">
            <w:pPr>
              <w:jc w:val="center"/>
              <w:rPr>
                <w:rFonts w:hint="eastAsia"/>
                <w:vertAlign w:val="baseline"/>
                <w:lang w:eastAsia="zh-CN"/>
              </w:rPr>
            </w:pPr>
            <w:r>
              <w:rPr>
                <w:rFonts w:hint="eastAsia"/>
                <w:vertAlign w:val="baseline"/>
                <w:lang w:eastAsia="zh-CN"/>
              </w:rPr>
              <w:t>审核</w:t>
            </w:r>
          </w:p>
          <w:p w14:paraId="2DC208AF">
            <w:pPr>
              <w:jc w:val="center"/>
              <w:rPr>
                <w:rFonts w:hint="eastAsia"/>
                <w:vertAlign w:val="baseline"/>
                <w:lang w:eastAsia="zh-CN"/>
              </w:rPr>
            </w:pPr>
          </w:p>
          <w:p w14:paraId="294F9CCA">
            <w:pPr>
              <w:jc w:val="center"/>
              <w:rPr>
                <w:rFonts w:hint="eastAsia"/>
                <w:vertAlign w:val="baseline"/>
                <w:lang w:eastAsia="zh-CN"/>
              </w:rPr>
            </w:pPr>
          </w:p>
          <w:p w14:paraId="46AB0E60">
            <w:pPr>
              <w:jc w:val="center"/>
              <w:rPr>
                <w:rFonts w:hint="eastAsia"/>
                <w:vertAlign w:val="baseline"/>
                <w:lang w:eastAsia="zh-CN"/>
              </w:rPr>
            </w:pPr>
          </w:p>
          <w:p w14:paraId="69D5A9C6">
            <w:pPr>
              <w:jc w:val="center"/>
              <w:rPr>
                <w:rFonts w:hint="eastAsia"/>
                <w:vertAlign w:val="baseline"/>
                <w:lang w:eastAsia="zh-CN"/>
              </w:rPr>
            </w:pPr>
            <w:r>
              <w:rPr>
                <w:rFonts w:hint="eastAsia"/>
                <w:vertAlign w:val="baseline"/>
                <w:lang w:eastAsia="zh-CN"/>
              </w:rPr>
              <w:t>审核人签名</w:t>
            </w:r>
          </w:p>
          <w:p w14:paraId="047BCB5C">
            <w:pPr>
              <w:rPr>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4F3837AB">
            <w:pPr>
              <w:ind w:firstLine="420" w:firstLineChars="200"/>
              <w:jc w:val="center"/>
            </w:pPr>
          </w:p>
        </w:tc>
        <w:tc>
          <w:tcPr>
            <w:tcW w:w="5814" w:type="dxa"/>
            <w:gridSpan w:val="3"/>
            <w:vMerge w:val="restart"/>
            <w:vAlign w:val="center"/>
          </w:tcPr>
          <w:p w14:paraId="3CC39BAD">
            <w:pPr>
              <w:jc w:val="left"/>
              <w:rPr>
                <w:rFonts w:hint="eastAsia"/>
                <w:vertAlign w:val="baseline"/>
                <w:lang w:val="en-US" w:eastAsia="zh-CN"/>
              </w:rPr>
            </w:pPr>
          </w:p>
          <w:p w14:paraId="3B951E54">
            <w:pPr>
              <w:jc w:val="left"/>
              <w:rPr>
                <w:rFonts w:hint="default"/>
                <w:vertAlign w:val="baseline"/>
                <w:lang w:val="en-US" w:eastAsia="zh-CN"/>
              </w:rPr>
            </w:pPr>
            <w:r>
              <w:rPr>
                <w:rFonts w:hint="eastAsia"/>
                <w:vertAlign w:val="baseline"/>
                <w:lang w:val="en-US" w:eastAsia="zh-CN"/>
              </w:rPr>
              <w:t>无</w:t>
            </w:r>
          </w:p>
        </w:tc>
        <w:tc>
          <w:tcPr>
            <w:tcW w:w="1506" w:type="dxa"/>
            <w:vAlign w:val="center"/>
          </w:tcPr>
          <w:p w14:paraId="74EC0240">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68871084">
            <w:pPr>
              <w:jc w:val="center"/>
              <w:rPr>
                <w:rFonts w:hint="eastAsia"/>
                <w:b/>
                <w:bCs/>
                <w:vertAlign w:val="baseline"/>
                <w:lang w:val="en-US" w:eastAsia="zh-CN"/>
              </w:rPr>
            </w:pPr>
            <w:r>
              <w:rPr>
                <w:rFonts w:hint="eastAsia"/>
                <w:b/>
                <w:bCs/>
                <w:vertAlign w:val="baseline"/>
                <w:lang w:val="en-US" w:eastAsia="zh-CN"/>
              </w:rPr>
              <w:t>课堂教学</w:t>
            </w:r>
          </w:p>
          <w:p w14:paraId="74A43330">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210EBA89">
            <w:pPr>
              <w:jc w:val="center"/>
              <w:rPr>
                <w:rFonts w:hint="eastAsia"/>
                <w:b/>
                <w:bCs/>
                <w:vertAlign w:val="baseline"/>
                <w:lang w:val="en-US" w:eastAsia="zh-CN"/>
              </w:rPr>
            </w:pPr>
            <w:r>
              <w:rPr>
                <w:rFonts w:hint="eastAsia"/>
                <w:b/>
                <w:bCs/>
                <w:vertAlign w:val="baseline"/>
                <w:lang w:val="en-US" w:eastAsia="zh-CN"/>
              </w:rPr>
              <w:t>实践教学</w:t>
            </w:r>
          </w:p>
          <w:p w14:paraId="21A1539F">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3D1FFFF8">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ind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14:paraId="2EE42CDB">
            <w:pPr>
              <w:ind w:firstLine="420" w:firstLineChars="200"/>
              <w:jc w:val="center"/>
            </w:pPr>
          </w:p>
        </w:tc>
        <w:tc>
          <w:tcPr>
            <w:tcW w:w="5814" w:type="dxa"/>
            <w:gridSpan w:val="3"/>
            <w:vMerge w:val="continue"/>
            <w:vAlign w:val="center"/>
          </w:tcPr>
          <w:p w14:paraId="5743BAF9">
            <w:pPr>
              <w:jc w:val="both"/>
            </w:pPr>
          </w:p>
        </w:tc>
        <w:tc>
          <w:tcPr>
            <w:tcW w:w="1506" w:type="dxa"/>
            <w:vMerge w:val="restart"/>
            <w:vAlign w:val="center"/>
          </w:tcPr>
          <w:p w14:paraId="0240258F">
            <w:pPr>
              <w:jc w:val="both"/>
            </w:pPr>
          </w:p>
        </w:tc>
        <w:tc>
          <w:tcPr>
            <w:tcW w:w="1986" w:type="dxa"/>
            <w:vMerge w:val="restart"/>
            <w:vAlign w:val="center"/>
          </w:tcPr>
          <w:p w14:paraId="03157E0B">
            <w:pPr>
              <w:ind w:firstLine="420" w:firstLineChars="200"/>
              <w:jc w:val="center"/>
            </w:pPr>
          </w:p>
        </w:tc>
        <w:tc>
          <w:tcPr>
            <w:tcW w:w="2272" w:type="dxa"/>
            <w:vMerge w:val="restart"/>
            <w:vAlign w:val="center"/>
          </w:tcPr>
          <w:p w14:paraId="465FA079">
            <w:pPr>
              <w:ind w:firstLine="420" w:firstLineChars="200"/>
              <w:jc w:val="center"/>
            </w:pPr>
          </w:p>
        </w:tc>
        <w:tc>
          <w:tcPr>
            <w:tcW w:w="1643" w:type="dxa"/>
            <w:vMerge w:val="restart"/>
            <w:vAlign w:val="center"/>
          </w:tcPr>
          <w:p w14:paraId="21F2D88E">
            <w:pPr>
              <w:ind w:firstLine="420" w:firstLineChars="200"/>
              <w:jc w:val="center"/>
            </w:pPr>
            <w:bookmarkStart w:id="0" w:name="_GoBack"/>
            <w:bookmarkEnd w:id="0"/>
          </w:p>
        </w:tc>
        <w:tc>
          <w:tcPr>
            <w:tcW w:w="871" w:type="dxa"/>
            <w:vMerge w:val="continue"/>
          </w:tcPr>
          <w:p w14:paraId="5FA370F0">
            <w:pPr>
              <w:ind w:firstLine="420" w:firstLineChars="200"/>
              <w:jc w:val="center"/>
            </w:pPr>
          </w:p>
        </w:tc>
      </w:tr>
      <w:tr w14:paraId="5D9D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25" w:type="dxa"/>
            <w:vMerge w:val="continue"/>
            <w:vAlign w:val="center"/>
          </w:tcPr>
          <w:p w14:paraId="5114EAD5">
            <w:pPr>
              <w:ind w:firstLine="420" w:firstLineChars="200"/>
              <w:jc w:val="center"/>
            </w:pPr>
          </w:p>
        </w:tc>
        <w:tc>
          <w:tcPr>
            <w:tcW w:w="2907" w:type="dxa"/>
            <w:gridSpan w:val="2"/>
            <w:vMerge w:val="restart"/>
            <w:vAlign w:val="center"/>
          </w:tcPr>
          <w:p w14:paraId="375B92FA">
            <w:pPr>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14:paraId="5387047C">
            <w:pPr>
              <w:jc w:val="left"/>
              <w:rPr>
                <w:rFonts w:hint="eastAsia"/>
                <w:sz w:val="18"/>
                <w:szCs w:val="21"/>
              </w:rPr>
            </w:pPr>
          </w:p>
        </w:tc>
        <w:tc>
          <w:tcPr>
            <w:tcW w:w="1506" w:type="dxa"/>
            <w:vMerge w:val="continue"/>
            <w:vAlign w:val="center"/>
          </w:tcPr>
          <w:p w14:paraId="290F64A0">
            <w:pPr>
              <w:ind w:firstLine="420" w:firstLineChars="200"/>
              <w:jc w:val="center"/>
            </w:pPr>
          </w:p>
        </w:tc>
        <w:tc>
          <w:tcPr>
            <w:tcW w:w="1986" w:type="dxa"/>
            <w:vMerge w:val="continue"/>
            <w:vAlign w:val="center"/>
          </w:tcPr>
          <w:p w14:paraId="161A33E6">
            <w:pPr>
              <w:ind w:firstLine="420" w:firstLineChars="200"/>
              <w:jc w:val="center"/>
            </w:pPr>
          </w:p>
        </w:tc>
        <w:tc>
          <w:tcPr>
            <w:tcW w:w="2272" w:type="dxa"/>
            <w:vMerge w:val="continue"/>
            <w:vAlign w:val="center"/>
          </w:tcPr>
          <w:p w14:paraId="1F8BB6A8">
            <w:pPr>
              <w:ind w:firstLine="420" w:firstLineChars="200"/>
              <w:jc w:val="center"/>
            </w:pPr>
          </w:p>
        </w:tc>
        <w:tc>
          <w:tcPr>
            <w:tcW w:w="1643" w:type="dxa"/>
            <w:vMerge w:val="continue"/>
            <w:vAlign w:val="center"/>
          </w:tcPr>
          <w:p w14:paraId="53628250">
            <w:pPr>
              <w:ind w:firstLine="420" w:firstLineChars="200"/>
              <w:jc w:val="center"/>
            </w:pPr>
          </w:p>
        </w:tc>
        <w:tc>
          <w:tcPr>
            <w:tcW w:w="871" w:type="dxa"/>
            <w:vMerge w:val="continue"/>
          </w:tcPr>
          <w:p w14:paraId="2BF4EDCB">
            <w:pPr>
              <w:ind w:firstLine="420" w:firstLineChars="200"/>
              <w:jc w:val="cente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14:paraId="640CA3E1">
            <w:pPr>
              <w:ind w:firstLine="420" w:firstLineChars="200"/>
              <w:jc w:val="center"/>
            </w:pPr>
          </w:p>
        </w:tc>
        <w:tc>
          <w:tcPr>
            <w:tcW w:w="2907" w:type="dxa"/>
            <w:gridSpan w:val="2"/>
            <w:vMerge w:val="continue"/>
            <w:vAlign w:val="center"/>
          </w:tcPr>
          <w:p w14:paraId="07849CE5">
            <w:pPr>
              <w:ind w:firstLine="420" w:firstLineChars="200"/>
              <w:jc w:val="center"/>
            </w:pPr>
          </w:p>
        </w:tc>
        <w:tc>
          <w:tcPr>
            <w:tcW w:w="2907" w:type="dxa"/>
            <w:vMerge w:val="continue"/>
            <w:vAlign w:val="center"/>
          </w:tcPr>
          <w:p w14:paraId="3EB9127D">
            <w:pPr>
              <w:ind w:firstLine="420" w:firstLineChars="200"/>
              <w:jc w:val="center"/>
            </w:pPr>
          </w:p>
        </w:tc>
        <w:tc>
          <w:tcPr>
            <w:tcW w:w="1506" w:type="dxa"/>
            <w:vAlign w:val="center"/>
          </w:tcPr>
          <w:p w14:paraId="2A45DE0E">
            <w:pPr>
              <w:ind w:firstLine="210" w:firstLineChars="100"/>
              <w:jc w:val="both"/>
              <w:rPr>
                <w:rFonts w:hint="eastAsia"/>
                <w:lang w:val="en-US" w:eastAsia="zh-CN"/>
              </w:rPr>
            </w:pPr>
            <w:r>
              <w:rPr>
                <w:rFonts w:hint="eastAsia"/>
                <w:lang w:val="en-US" w:eastAsia="zh-CN"/>
              </w:rPr>
              <w:t>年均学时</w:t>
            </w:r>
          </w:p>
        </w:tc>
        <w:tc>
          <w:tcPr>
            <w:tcW w:w="1986" w:type="dxa"/>
            <w:vAlign w:val="center"/>
          </w:tcPr>
          <w:p w14:paraId="44632666">
            <w:pPr>
              <w:ind w:firstLine="420" w:firstLineChars="200"/>
              <w:jc w:val="center"/>
              <w:rPr>
                <w:rFonts w:hint="eastAsia"/>
                <w:lang w:val="en-US" w:eastAsia="zh-CN"/>
              </w:rPr>
            </w:pPr>
          </w:p>
        </w:tc>
        <w:tc>
          <w:tcPr>
            <w:tcW w:w="2272" w:type="dxa"/>
            <w:vAlign w:val="center"/>
          </w:tcPr>
          <w:p w14:paraId="1DF70F65">
            <w:pPr>
              <w:ind w:firstLine="420" w:firstLineChars="200"/>
              <w:jc w:val="center"/>
              <w:rPr>
                <w:rFonts w:hint="eastAsia"/>
                <w:lang w:val="en-US" w:eastAsia="zh-CN"/>
              </w:rPr>
            </w:pPr>
          </w:p>
        </w:tc>
        <w:tc>
          <w:tcPr>
            <w:tcW w:w="1643" w:type="dxa"/>
            <w:vAlign w:val="center"/>
          </w:tcPr>
          <w:p w14:paraId="1B77DCB7">
            <w:pPr>
              <w:ind w:firstLine="420" w:firstLineChars="200"/>
              <w:jc w:val="center"/>
              <w:rPr>
                <w:rFonts w:hint="eastAsia"/>
                <w:lang w:val="en-US" w:eastAsia="zh-CN"/>
              </w:rPr>
            </w:pPr>
          </w:p>
        </w:tc>
        <w:tc>
          <w:tcPr>
            <w:tcW w:w="871" w:type="dxa"/>
            <w:vMerge w:val="continue"/>
          </w:tcPr>
          <w:p w14:paraId="500192B9">
            <w:pPr>
              <w:ind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03EEEED2">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7"/>
            <w:vAlign w:val="center"/>
          </w:tcPr>
          <w:p w14:paraId="6E22B721">
            <w:pPr>
              <w:jc w:val="left"/>
              <w:rPr>
                <w:rFonts w:hint="default"/>
                <w:vertAlign w:val="baseline"/>
                <w:lang w:val="en-US" w:eastAsia="zh-CN"/>
              </w:rPr>
            </w:pPr>
          </w:p>
          <w:p w14:paraId="4CB548EB">
            <w:pPr>
              <w:numPr>
                <w:ilvl w:val="0"/>
                <w:numId w:val="1"/>
              </w:numPr>
              <w:jc w:val="left"/>
              <w:rPr>
                <w:rFonts w:hint="eastAsia"/>
                <w:vertAlign w:val="baseline"/>
                <w:lang w:val="en-US" w:eastAsia="zh-CN"/>
              </w:rPr>
            </w:pPr>
            <w:r>
              <w:rPr>
                <w:rFonts w:hint="eastAsia"/>
                <w:vertAlign w:val="baseline"/>
                <w:lang w:val="en-US" w:eastAsia="zh-CN"/>
              </w:rPr>
              <w:t>湖南开放大学教育类专业课程思政优秀教学设计方案比赛荣获三等奖，排名第一，湖南省开放大学，2023年；</w:t>
            </w:r>
          </w:p>
          <w:p w14:paraId="54B02D4C">
            <w:pPr>
              <w:jc w:val="left"/>
              <w:rPr>
                <w:rFonts w:hint="default"/>
                <w:vertAlign w:val="baseline"/>
                <w:lang w:val="en-US" w:eastAsia="zh-CN"/>
              </w:rPr>
            </w:pPr>
            <w:r>
              <w:rPr>
                <w:rFonts w:hint="eastAsia"/>
                <w:vertAlign w:val="baseline"/>
                <w:lang w:val="en-US" w:eastAsia="zh-CN"/>
              </w:rPr>
              <w:t>2.第二届湖南开放大学社区家庭教育科普基地讲解员大赛优胜奖，排名第一，湖南开放大学，2023年；</w:t>
            </w:r>
          </w:p>
          <w:p w14:paraId="76224C38">
            <w:pPr>
              <w:jc w:val="left"/>
              <w:rPr>
                <w:rFonts w:hint="default"/>
                <w:vertAlign w:val="baseline"/>
                <w:lang w:val="en-US" w:eastAsia="zh-CN"/>
              </w:rPr>
            </w:pPr>
            <w:r>
              <w:rPr>
                <w:rFonts w:hint="eastAsia"/>
                <w:vertAlign w:val="baseline"/>
                <w:lang w:val="en-US" w:eastAsia="zh-CN"/>
              </w:rPr>
              <w:t>3.湘潭市教育系统安全生产主题演讲比赛二等奖，排名第一，湘潭市教育局，2023年；</w:t>
            </w:r>
          </w:p>
          <w:p w14:paraId="03BE3D3B">
            <w:pPr>
              <w:jc w:val="left"/>
              <w:rPr>
                <w:rFonts w:hint="default"/>
                <w:vertAlign w:val="baseline"/>
                <w:lang w:val="en-US" w:eastAsia="zh-CN"/>
              </w:rPr>
            </w:pPr>
            <w:r>
              <w:rPr>
                <w:rFonts w:hint="eastAsia"/>
                <w:sz w:val="21"/>
                <w:szCs w:val="21"/>
                <w:lang w:val="en-US" w:eastAsia="zh-CN"/>
              </w:rPr>
              <w:t>4.湖南开放大学第三届学生讲思政课公开课展示活动一等奖，排名第一，湖南开放大学，2024年。</w:t>
            </w:r>
          </w:p>
          <w:p w14:paraId="3416269E">
            <w:pPr>
              <w:jc w:val="left"/>
              <w:rPr>
                <w:rFonts w:hint="default"/>
                <w:vertAlign w:val="baseline"/>
                <w:lang w:val="en-US" w:eastAsia="zh-CN"/>
              </w:rPr>
            </w:pPr>
          </w:p>
          <w:p w14:paraId="545D52FD">
            <w:pPr>
              <w:jc w:val="left"/>
              <w:rPr>
                <w:rFonts w:hint="default"/>
                <w:vertAlign w:val="baseline"/>
                <w:lang w:val="en-US" w:eastAsia="zh-CN"/>
              </w:rPr>
            </w:pPr>
          </w:p>
          <w:p w14:paraId="08B41C2D">
            <w:pPr>
              <w:jc w:val="left"/>
              <w:rPr>
                <w:rFonts w:hint="default"/>
                <w:vertAlign w:val="baseline"/>
                <w:lang w:val="en-US" w:eastAsia="zh-CN"/>
              </w:rPr>
            </w:pPr>
          </w:p>
          <w:p w14:paraId="4E284E29">
            <w:pPr>
              <w:jc w:val="left"/>
              <w:rPr>
                <w:rFonts w:hint="default"/>
                <w:vertAlign w:val="baseline"/>
                <w:lang w:val="en-US" w:eastAsia="zh-CN"/>
              </w:rPr>
            </w:pPr>
          </w:p>
          <w:p w14:paraId="1FB2E293">
            <w:pPr>
              <w:jc w:val="left"/>
              <w:rPr>
                <w:rFonts w:hint="default"/>
                <w:b w:val="0"/>
                <w:bCs w:val="0"/>
                <w:vertAlign w:val="baseline"/>
                <w:lang w:val="en-US" w:eastAsia="zh-CN"/>
              </w:rPr>
            </w:pPr>
          </w:p>
        </w:tc>
        <w:tc>
          <w:tcPr>
            <w:tcW w:w="871" w:type="dxa"/>
          </w:tcPr>
          <w:p w14:paraId="693F4206">
            <w:pPr>
              <w:jc w:val="center"/>
              <w:rPr>
                <w:rFonts w:hint="eastAsia"/>
                <w:vertAlign w:val="baseline"/>
                <w:lang w:eastAsia="zh-CN"/>
              </w:rPr>
            </w:pPr>
            <w:r>
              <w:rPr>
                <w:rFonts w:hint="eastAsia"/>
                <w:vertAlign w:val="baseline"/>
                <w:lang w:eastAsia="zh-CN"/>
              </w:rPr>
              <w:t>部门</w:t>
            </w:r>
          </w:p>
          <w:p w14:paraId="35CB48CB">
            <w:pPr>
              <w:jc w:val="center"/>
              <w:rPr>
                <w:rFonts w:hint="eastAsia"/>
                <w:vertAlign w:val="baseline"/>
                <w:lang w:eastAsia="zh-CN"/>
              </w:rPr>
            </w:pPr>
            <w:r>
              <w:rPr>
                <w:rFonts w:hint="eastAsia"/>
                <w:vertAlign w:val="baseline"/>
                <w:lang w:eastAsia="zh-CN"/>
              </w:rPr>
              <w:t>审核</w:t>
            </w:r>
          </w:p>
          <w:p w14:paraId="33E9DF49">
            <w:pPr>
              <w:jc w:val="center"/>
              <w:rPr>
                <w:rFonts w:hint="eastAsia"/>
                <w:vertAlign w:val="baseline"/>
                <w:lang w:eastAsia="zh-CN"/>
              </w:rPr>
            </w:pPr>
          </w:p>
          <w:p w14:paraId="211FC2C4">
            <w:pPr>
              <w:jc w:val="center"/>
              <w:rPr>
                <w:rFonts w:hint="eastAsia"/>
                <w:vertAlign w:val="baseline"/>
                <w:lang w:eastAsia="zh-CN"/>
              </w:rPr>
            </w:pPr>
          </w:p>
          <w:p w14:paraId="20F39605">
            <w:pPr>
              <w:jc w:val="center"/>
              <w:rPr>
                <w:rFonts w:hint="eastAsia"/>
                <w:vertAlign w:val="baseline"/>
                <w:lang w:eastAsia="zh-CN"/>
              </w:rPr>
            </w:pPr>
          </w:p>
          <w:p w14:paraId="5CB17EB7">
            <w:pPr>
              <w:jc w:val="center"/>
              <w:rPr>
                <w:rFonts w:hint="eastAsia"/>
                <w:vertAlign w:val="baseline"/>
                <w:lang w:eastAsia="zh-CN"/>
              </w:rPr>
            </w:pPr>
            <w:r>
              <w:rPr>
                <w:rFonts w:hint="eastAsia"/>
                <w:vertAlign w:val="baseline"/>
                <w:lang w:eastAsia="zh-CN"/>
              </w:rPr>
              <w:t>审核人签名</w:t>
            </w:r>
          </w:p>
          <w:p w14:paraId="01981A56">
            <w:pPr>
              <w:rPr>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14:paraId="574261B1">
            <w:pPr>
              <w:jc w:val="center"/>
              <w:rPr>
                <w:b/>
                <w:bCs/>
                <w:vertAlign w:val="baseline"/>
              </w:rPr>
            </w:pPr>
            <w:r>
              <w:rPr>
                <w:rFonts w:hint="eastAsia"/>
                <w:b/>
                <w:bCs/>
                <w:vertAlign w:val="baseline"/>
                <w:lang w:eastAsia="zh-CN"/>
              </w:rPr>
              <w:t>科研成果及业绩</w:t>
            </w:r>
          </w:p>
        </w:tc>
        <w:tc>
          <w:tcPr>
            <w:tcW w:w="835" w:type="dxa"/>
            <w:vAlign w:val="center"/>
          </w:tcPr>
          <w:p w14:paraId="4FFC4366">
            <w:pPr>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14:paraId="08705242">
            <w:pPr>
              <w:jc w:val="both"/>
              <w:rPr>
                <w:rFonts w:hint="default"/>
                <w:vertAlign w:val="baseline"/>
                <w:lang w:val="en-US" w:eastAsia="zh-CN"/>
              </w:rPr>
            </w:pPr>
            <w:r>
              <w:rPr>
                <w:rFonts w:hint="eastAsia"/>
                <w:vertAlign w:val="baseline"/>
                <w:lang w:val="en-US" w:eastAsia="zh-CN"/>
              </w:rPr>
              <w:t>无</w:t>
            </w:r>
          </w:p>
        </w:tc>
        <w:tc>
          <w:tcPr>
            <w:tcW w:w="871" w:type="dxa"/>
            <w:vMerge w:val="restart"/>
            <w:vAlign w:val="top"/>
          </w:tcPr>
          <w:p w14:paraId="7EFF0A59">
            <w:pPr>
              <w:jc w:val="center"/>
              <w:rPr>
                <w:rFonts w:hint="eastAsia"/>
                <w:vertAlign w:val="baseline"/>
                <w:lang w:eastAsia="zh-CN"/>
              </w:rPr>
            </w:pPr>
            <w:r>
              <w:rPr>
                <w:rFonts w:hint="eastAsia"/>
                <w:vertAlign w:val="baseline"/>
                <w:lang w:eastAsia="zh-CN"/>
              </w:rPr>
              <w:t>部门</w:t>
            </w:r>
          </w:p>
          <w:p w14:paraId="69173F0A">
            <w:pPr>
              <w:jc w:val="center"/>
              <w:rPr>
                <w:rFonts w:hint="eastAsia"/>
                <w:vertAlign w:val="baseline"/>
                <w:lang w:eastAsia="zh-CN"/>
              </w:rPr>
            </w:pPr>
            <w:r>
              <w:rPr>
                <w:rFonts w:hint="eastAsia"/>
                <w:vertAlign w:val="baseline"/>
                <w:lang w:eastAsia="zh-CN"/>
              </w:rPr>
              <w:t>审核</w:t>
            </w:r>
          </w:p>
          <w:p w14:paraId="18458D16">
            <w:pPr>
              <w:jc w:val="center"/>
              <w:rPr>
                <w:rFonts w:hint="eastAsia"/>
                <w:vertAlign w:val="baseline"/>
                <w:lang w:eastAsia="zh-CN"/>
              </w:rPr>
            </w:pPr>
          </w:p>
          <w:p w14:paraId="4D34B9C4">
            <w:pPr>
              <w:jc w:val="center"/>
              <w:rPr>
                <w:rFonts w:hint="eastAsia"/>
                <w:vertAlign w:val="baseline"/>
                <w:lang w:eastAsia="zh-CN"/>
              </w:rPr>
            </w:pPr>
          </w:p>
          <w:p w14:paraId="149C2CF6">
            <w:pPr>
              <w:jc w:val="center"/>
              <w:rPr>
                <w:rFonts w:hint="eastAsia"/>
                <w:vertAlign w:val="baseline"/>
                <w:lang w:eastAsia="zh-CN"/>
              </w:rPr>
            </w:pPr>
          </w:p>
          <w:p w14:paraId="3095BE49">
            <w:pPr>
              <w:jc w:val="center"/>
              <w:rPr>
                <w:rFonts w:hint="eastAsia"/>
                <w:vertAlign w:val="baseline"/>
                <w:lang w:eastAsia="zh-CN"/>
              </w:rPr>
            </w:pPr>
            <w:r>
              <w:rPr>
                <w:rFonts w:hint="eastAsia"/>
                <w:vertAlign w:val="baseline"/>
                <w:lang w:eastAsia="zh-CN"/>
              </w:rPr>
              <w:t>审核人签名</w:t>
            </w:r>
          </w:p>
          <w:p w14:paraId="581C9BE4">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14:paraId="5906C72A">
            <w:pPr>
              <w:jc w:val="both"/>
            </w:pPr>
          </w:p>
        </w:tc>
        <w:tc>
          <w:tcPr>
            <w:tcW w:w="835" w:type="dxa"/>
            <w:vAlign w:val="center"/>
          </w:tcPr>
          <w:p w14:paraId="1B20DE40">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14:paraId="4DF20D2B">
            <w:pPr>
              <w:jc w:val="both"/>
              <w:rPr>
                <w:rFonts w:hint="default"/>
                <w:vertAlign w:val="baseline"/>
                <w:lang w:val="en-US" w:eastAsia="zh-CN"/>
              </w:rPr>
            </w:pPr>
            <w:r>
              <w:rPr>
                <w:rFonts w:hint="eastAsia"/>
                <w:vertAlign w:val="baseline"/>
                <w:lang w:val="en-US" w:eastAsia="zh-CN"/>
              </w:rPr>
              <w:t>无</w:t>
            </w:r>
          </w:p>
        </w:tc>
        <w:tc>
          <w:tcPr>
            <w:tcW w:w="871" w:type="dxa"/>
            <w:vMerge w:val="continue"/>
            <w:vAlign w:val="top"/>
          </w:tcPr>
          <w:p w14:paraId="56A91F6B">
            <w:pPr>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14:paraId="17BCB2C8">
            <w:pPr>
              <w:jc w:val="center"/>
              <w:rPr>
                <w:b/>
                <w:bCs/>
                <w:vertAlign w:val="baseline"/>
              </w:rPr>
            </w:pPr>
            <w:r>
              <w:rPr>
                <w:rFonts w:hint="eastAsia"/>
                <w:b/>
                <w:bCs/>
                <w:vertAlign w:val="baseline"/>
                <w:lang w:eastAsia="zh-CN"/>
              </w:rPr>
              <w:t>社会服务</w:t>
            </w:r>
          </w:p>
        </w:tc>
        <w:tc>
          <w:tcPr>
            <w:tcW w:w="13221" w:type="dxa"/>
            <w:gridSpan w:val="7"/>
            <w:vAlign w:val="center"/>
          </w:tcPr>
          <w:p w14:paraId="6F031702">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无</w:t>
            </w:r>
          </w:p>
          <w:p w14:paraId="3435873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14:paraId="4673F961">
            <w:pPr>
              <w:jc w:val="center"/>
              <w:rPr>
                <w:rFonts w:hint="eastAsia"/>
                <w:vertAlign w:val="baseline"/>
                <w:lang w:eastAsia="zh-CN"/>
              </w:rPr>
            </w:pPr>
            <w:r>
              <w:rPr>
                <w:rFonts w:hint="eastAsia"/>
                <w:vertAlign w:val="baseline"/>
                <w:lang w:eastAsia="zh-CN"/>
              </w:rPr>
              <w:t>部门</w:t>
            </w:r>
          </w:p>
          <w:p w14:paraId="21C7C5FD">
            <w:pPr>
              <w:jc w:val="center"/>
              <w:rPr>
                <w:rFonts w:hint="eastAsia"/>
                <w:vertAlign w:val="baseline"/>
                <w:lang w:eastAsia="zh-CN"/>
              </w:rPr>
            </w:pPr>
            <w:r>
              <w:rPr>
                <w:rFonts w:hint="eastAsia"/>
                <w:vertAlign w:val="baseline"/>
                <w:lang w:eastAsia="zh-CN"/>
              </w:rPr>
              <w:t>审核</w:t>
            </w:r>
          </w:p>
          <w:p w14:paraId="1FE22489">
            <w:pPr>
              <w:jc w:val="center"/>
              <w:rPr>
                <w:rFonts w:hint="eastAsia"/>
                <w:vertAlign w:val="baseline"/>
                <w:lang w:eastAsia="zh-CN"/>
              </w:rPr>
            </w:pPr>
          </w:p>
          <w:p w14:paraId="5C95DD08">
            <w:pPr>
              <w:jc w:val="center"/>
              <w:rPr>
                <w:rFonts w:hint="eastAsia"/>
                <w:vertAlign w:val="baseline"/>
                <w:lang w:eastAsia="zh-CN"/>
              </w:rPr>
            </w:pPr>
          </w:p>
          <w:p w14:paraId="0E0B455A">
            <w:pPr>
              <w:jc w:val="center"/>
              <w:rPr>
                <w:rFonts w:hint="eastAsia"/>
                <w:vertAlign w:val="baseline"/>
                <w:lang w:eastAsia="zh-CN"/>
              </w:rPr>
            </w:pPr>
          </w:p>
          <w:p w14:paraId="78DDCC98">
            <w:pPr>
              <w:jc w:val="center"/>
              <w:rPr>
                <w:rFonts w:hint="eastAsia"/>
                <w:vertAlign w:val="baseline"/>
                <w:lang w:eastAsia="zh-CN"/>
              </w:rPr>
            </w:pPr>
            <w:r>
              <w:rPr>
                <w:rFonts w:hint="eastAsia"/>
                <w:vertAlign w:val="baseline"/>
                <w:lang w:eastAsia="zh-CN"/>
              </w:rPr>
              <w:t>审核人签名</w:t>
            </w:r>
          </w:p>
          <w:p w14:paraId="1B225BEC">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7DB35ABF"/>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8A11099-74C0-4DED-AF66-59E610DB1104}"/>
  </w:font>
  <w:font w:name="方正书宋简体">
    <w:altName w:val="宋体"/>
    <w:panose1 w:val="00000000000000000000"/>
    <w:charset w:val="86"/>
    <w:family w:val="script"/>
    <w:pitch w:val="default"/>
    <w:sig w:usb0="00000000" w:usb1="00000000" w:usb2="00000010" w:usb3="00000000" w:csb0="00040000" w:csb1="00000000"/>
    <w:embedRegular r:id="rId2" w:fontKey="{5FFA7A13-5B8F-48E9-BD54-B26EDACFA29F}"/>
  </w:font>
  <w:font w:name="方正公文小标宋">
    <w:panose1 w:val="02000500000000000000"/>
    <w:charset w:val="86"/>
    <w:family w:val="auto"/>
    <w:pitch w:val="default"/>
    <w:sig w:usb0="A00002BF" w:usb1="38CF7CFA" w:usb2="00000016" w:usb3="00000000" w:csb0="00040001" w:csb1="00000000"/>
    <w:embedRegular r:id="rId3" w:fontKey="{C68B225E-251A-4900-9BF4-93C7EADD96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5CAEFC98">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湘潭开放大学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谢琳</w:t>
    </w:r>
    <w:r>
      <w:rPr>
        <w:rFonts w:hint="eastAsia"/>
        <w:sz w:val="30"/>
        <w:szCs w:val="30"/>
        <w:u w:val="none"/>
        <w:lang w:val="en-US" w:eastAsia="zh-CN"/>
      </w:rPr>
      <w:t xml:space="preserve">  申报职称：</w:t>
    </w:r>
    <w:r>
      <w:rPr>
        <w:rFonts w:hint="eastAsia"/>
        <w:sz w:val="30"/>
        <w:szCs w:val="30"/>
        <w:u w:val="single"/>
        <w:lang w:val="en-US" w:eastAsia="zh-CN"/>
      </w:rPr>
      <w:t xml:space="preserve">助 教 </w:t>
    </w:r>
    <w:r>
      <w:rPr>
        <w:rFonts w:hint="eastAsia"/>
        <w:sz w:val="30"/>
        <w:szCs w:val="30"/>
        <w:u w:val="none"/>
        <w:lang w:val="en-US" w:eastAsia="zh-CN"/>
      </w:rPr>
      <w:t xml:space="preserve">  学科（专业）： </w:t>
    </w:r>
    <w:r>
      <w:rPr>
        <w:rFonts w:hint="eastAsia"/>
        <w:sz w:val="30"/>
        <w:szCs w:val="30"/>
        <w:u w:val="single"/>
        <w:lang w:val="en-US" w:eastAsia="zh-CN"/>
      </w:rPr>
      <w:t xml:space="preserve">艺 术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E7A19"/>
    <w:multiLevelType w:val="singleLevel"/>
    <w:tmpl w:val="E40E7A1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jOThlMTNlNmRjZWRjOTU5N2NhYTMzY2I4ZTI3Y2UifQ=="/>
  </w:docVars>
  <w:rsids>
    <w:rsidRoot w:val="56A9350E"/>
    <w:rsid w:val="038340E2"/>
    <w:rsid w:val="0786286D"/>
    <w:rsid w:val="08346622"/>
    <w:rsid w:val="09B371A0"/>
    <w:rsid w:val="0B2E2A96"/>
    <w:rsid w:val="10C34956"/>
    <w:rsid w:val="110D3F66"/>
    <w:rsid w:val="11752C0E"/>
    <w:rsid w:val="15BE749A"/>
    <w:rsid w:val="18300B23"/>
    <w:rsid w:val="18D41D66"/>
    <w:rsid w:val="19F26FDA"/>
    <w:rsid w:val="1A375F62"/>
    <w:rsid w:val="1BA2405D"/>
    <w:rsid w:val="1C8348B7"/>
    <w:rsid w:val="1CAE5116"/>
    <w:rsid w:val="225E739B"/>
    <w:rsid w:val="230F5B30"/>
    <w:rsid w:val="27B23302"/>
    <w:rsid w:val="29456345"/>
    <w:rsid w:val="2C210A56"/>
    <w:rsid w:val="2CA43435"/>
    <w:rsid w:val="2D0F0096"/>
    <w:rsid w:val="2F367CE8"/>
    <w:rsid w:val="31CE41CD"/>
    <w:rsid w:val="325771B0"/>
    <w:rsid w:val="357C6EC6"/>
    <w:rsid w:val="3A244372"/>
    <w:rsid w:val="3AA06FEA"/>
    <w:rsid w:val="3D0221DE"/>
    <w:rsid w:val="3F3643C1"/>
    <w:rsid w:val="3FA60256"/>
    <w:rsid w:val="400006D7"/>
    <w:rsid w:val="42EF4FB3"/>
    <w:rsid w:val="43417C40"/>
    <w:rsid w:val="441F3676"/>
    <w:rsid w:val="48AF3B53"/>
    <w:rsid w:val="48E629B4"/>
    <w:rsid w:val="4C1E4889"/>
    <w:rsid w:val="4DAB7D28"/>
    <w:rsid w:val="4E444B90"/>
    <w:rsid w:val="4E651408"/>
    <w:rsid w:val="4F1638C7"/>
    <w:rsid w:val="500E459E"/>
    <w:rsid w:val="50CC5E28"/>
    <w:rsid w:val="52057D47"/>
    <w:rsid w:val="537624A9"/>
    <w:rsid w:val="55D10548"/>
    <w:rsid w:val="5623455D"/>
    <w:rsid w:val="56A9350E"/>
    <w:rsid w:val="5B81356B"/>
    <w:rsid w:val="5E5A54F4"/>
    <w:rsid w:val="5F131121"/>
    <w:rsid w:val="5F64678F"/>
    <w:rsid w:val="61957557"/>
    <w:rsid w:val="61BE18D7"/>
    <w:rsid w:val="62EC2125"/>
    <w:rsid w:val="646F78AA"/>
    <w:rsid w:val="655D3BA6"/>
    <w:rsid w:val="6B113ED5"/>
    <w:rsid w:val="6B2F7D93"/>
    <w:rsid w:val="6C7D05FF"/>
    <w:rsid w:val="6DA93E2C"/>
    <w:rsid w:val="74D84188"/>
    <w:rsid w:val="767D5E56"/>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927</Words>
  <Characters>985</Characters>
  <Lines>0</Lines>
  <Paragraphs>0</Paragraphs>
  <TotalTime>6</TotalTime>
  <ScaleCrop>false</ScaleCrop>
  <LinksUpToDate>false</LinksUpToDate>
  <CharactersWithSpaces>992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lenovo</cp:lastModifiedBy>
  <cp:lastPrinted>2024-10-17T06:50:00Z</cp:lastPrinted>
  <dcterms:modified xsi:type="dcterms:W3CDTF">2024-10-21T06:33:18Z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6677F540FB174A2EB7F8C92E8746C366_13</vt:lpwstr>
  </property>
</Properties>
</file>